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8C9FA">
      <w:pPr>
        <w:jc w:val="center"/>
        <w:rPr>
          <w:rFonts w:hint="default" w:ascii="Times New Roman" w:hAnsi="Times New Roman" w:cs="Times New Roman"/>
          <w:sz w:val="36"/>
          <w:szCs w:val="36"/>
          <w:lang w:eastAsia="zh-CN"/>
        </w:rPr>
      </w:pPr>
    </w:p>
    <w:p w14:paraId="49725570">
      <w:pPr>
        <w:jc w:val="center"/>
        <w:rPr>
          <w:rFonts w:hint="default" w:ascii="Times New Roman" w:hAnsi="Times New Roman" w:cs="Times New Roman" w:eastAsiaTheme="minorEastAsia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  <w:lang w:eastAsia="zh-CN"/>
        </w:rPr>
        <w:t>吉首</w:t>
      </w:r>
      <w:r>
        <w:rPr>
          <w:rFonts w:hint="default" w:ascii="Times New Roman" w:hAnsi="Times New Roman" w:cs="Times New Roman" w:eastAsiaTheme="minorEastAsia"/>
          <w:sz w:val="36"/>
          <w:szCs w:val="36"/>
        </w:rPr>
        <w:t>大学</w:t>
      </w:r>
      <w:r>
        <w:rPr>
          <w:rFonts w:hint="default" w:ascii="Times New Roman" w:hAnsi="Times New Roman" w:cs="Times New Roman" w:eastAsiaTheme="minorEastAsia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default" w:ascii="Times New Roman" w:hAnsi="Times New Roman" w:cs="Times New Roman" w:eastAsiaTheme="minorEastAsia"/>
          <w:sz w:val="36"/>
          <w:szCs w:val="36"/>
        </w:rPr>
        <w:instrText xml:space="preserve">ADDIN CNKISM.UserStyle</w:instrText>
      </w:r>
      <w:r>
        <w:rPr>
          <w:rFonts w:hint="default" w:ascii="Times New Roman" w:hAnsi="Times New Roman" w:cs="Times New Roman" w:eastAsiaTheme="minorEastAsia"/>
          <w:sz w:val="36"/>
          <w:szCs w:val="36"/>
        </w:rPr>
        <w:fldChar w:fldCharType="separate"/>
      </w:r>
      <w:r>
        <w:rPr>
          <w:rFonts w:hint="default" w:ascii="Times New Roman" w:hAnsi="Times New Roman" w:cs="Times New Roman" w:eastAsiaTheme="minorEastAsia"/>
          <w:sz w:val="36"/>
          <w:szCs w:val="36"/>
        </w:rPr>
        <w:fldChar w:fldCharType="end"/>
      </w:r>
      <w:r>
        <w:rPr>
          <w:rFonts w:hint="default" w:ascii="Times New Roman" w:hAnsi="Times New Roman" w:cs="Times New Roman" w:eastAsiaTheme="minorEastAsia"/>
          <w:sz w:val="36"/>
          <w:szCs w:val="36"/>
        </w:rPr>
        <w:t>研究生学业预警通知书</w:t>
      </w:r>
    </w:p>
    <w:p w14:paraId="28A05F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100" w:afterLines="100" w:line="5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同学：</w:t>
      </w:r>
    </w:p>
    <w:p w14:paraId="1F86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根据《吉首大学研究生学籍管理规定》〔吉大发（2018）14号〕，硕士研究生最长学习年限为5年（含休学和保留学籍时间）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博士研究生最长学习年限为8年（含休学和保留学籍时间）。 </w:t>
      </w:r>
      <w:r>
        <w:rPr>
          <w:rFonts w:hint="default" w:ascii="Times New Roman" w:hAnsi="Times New Roman" w:eastAsia="仿宋" w:cs="Times New Roman"/>
          <w:sz w:val="28"/>
          <w:szCs w:val="28"/>
        </w:rPr>
        <w:t>学校对将达到最长学习年限研究生进行学业预警：201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28"/>
          <w:szCs w:val="28"/>
        </w:rPr>
        <w:t>级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/2019级</w:t>
      </w:r>
      <w:r>
        <w:rPr>
          <w:rFonts w:hint="default" w:ascii="Times New Roman" w:hAnsi="Times New Roman" w:eastAsia="仿宋" w:cs="Times New Roman"/>
          <w:sz w:val="28"/>
          <w:szCs w:val="28"/>
        </w:rPr>
        <w:t>博士研究生、20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级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/2022级</w:t>
      </w:r>
      <w:r>
        <w:rPr>
          <w:rFonts w:hint="default" w:ascii="Times New Roman" w:hAnsi="Times New Roman" w:eastAsia="仿宋" w:cs="Times New Roman"/>
          <w:sz w:val="28"/>
          <w:szCs w:val="28"/>
        </w:rPr>
        <w:t>硕士研究生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</w:rPr>
        <w:t>如能在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（2026/2027）</w:t>
      </w:r>
      <w:r>
        <w:rPr>
          <w:rFonts w:hint="default" w:ascii="Times New Roman" w:hAnsi="Times New Roman" w:eastAsia="仿宋" w:cs="Times New Roman"/>
          <w:sz w:val="28"/>
          <w:szCs w:val="28"/>
        </w:rPr>
        <w:t>年6月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日前达到毕业条件并通过毕业资格审核，准予毕业并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发放</w:t>
      </w:r>
      <w:r>
        <w:rPr>
          <w:rFonts w:hint="default" w:ascii="Times New Roman" w:hAnsi="Times New Roman" w:eastAsia="仿宋" w:cs="Times New Roman"/>
          <w:sz w:val="28"/>
          <w:szCs w:val="28"/>
        </w:rPr>
        <w:t>毕业证书。</w:t>
      </w:r>
    </w:p>
    <w:p w14:paraId="0FD1B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如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不</w:t>
      </w:r>
      <w:r>
        <w:rPr>
          <w:rFonts w:hint="default" w:ascii="Times New Roman" w:hAnsi="Times New Roman" w:eastAsia="仿宋" w:cs="Times New Roman"/>
          <w:sz w:val="28"/>
          <w:szCs w:val="28"/>
        </w:rPr>
        <w:t>能按期毕业，经研究生院审查核实，报学校批准，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>年6月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28"/>
          <w:szCs w:val="28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后将</w:t>
      </w:r>
      <w:r>
        <w:rPr>
          <w:rFonts w:hint="default" w:ascii="Times New Roman" w:hAnsi="Times New Roman" w:eastAsia="仿宋" w:cs="Times New Roman"/>
          <w:sz w:val="28"/>
          <w:szCs w:val="28"/>
        </w:rPr>
        <w:t>予以退学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处理</w:t>
      </w:r>
      <w:r>
        <w:rPr>
          <w:rFonts w:hint="default" w:ascii="Times New Roman" w:hAnsi="Times New Roman" w:eastAsia="仿宋" w:cs="Times New Roman"/>
          <w:sz w:val="28"/>
          <w:szCs w:val="28"/>
        </w:rPr>
        <w:t>，并报上级主管部门备案。</w:t>
      </w:r>
    </w:p>
    <w:p w14:paraId="7CEEE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收到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通知</w:t>
      </w:r>
      <w:r>
        <w:rPr>
          <w:rFonts w:hint="default" w:ascii="Times New Roman" w:hAnsi="Times New Roman" w:eastAsia="仿宋" w:cs="Times New Roman"/>
          <w:sz w:val="28"/>
          <w:szCs w:val="28"/>
        </w:rPr>
        <w:t>后，请于一周内向所在学院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反馈</w:t>
      </w:r>
      <w:r>
        <w:rPr>
          <w:rFonts w:hint="default" w:ascii="Times New Roman" w:hAnsi="Times New Roman" w:eastAsia="仿宋" w:cs="Times New Roman"/>
          <w:sz w:val="28"/>
          <w:szCs w:val="28"/>
        </w:rPr>
        <w:t>基于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本通知书</w:t>
      </w:r>
      <w:r>
        <w:rPr>
          <w:rFonts w:hint="default" w:ascii="Times New Roman" w:hAnsi="Times New Roman" w:eastAsia="仿宋" w:cs="Times New Roman"/>
          <w:sz w:val="28"/>
          <w:szCs w:val="28"/>
        </w:rPr>
        <w:t>的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本人意愿书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6190D8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</w:pPr>
    </w:p>
    <w:p w14:paraId="49D026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eastAsia="zh-CN"/>
        </w:rPr>
        <w:t>培养单位（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>学院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eastAsia="zh-CN"/>
        </w:rPr>
        <w:t>盖章）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  <w:t>：</w:t>
      </w:r>
      <w: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 xml:space="preserve">          </w:t>
      </w:r>
    </w:p>
    <w:p w14:paraId="5B7AB7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                年   月    日</w:t>
      </w:r>
    </w:p>
    <w:p w14:paraId="4611D6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4B6FD0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2735DC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29C2E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096B5F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016A787E">
      <w:pPr>
        <w:wordWrap w:val="0"/>
        <w:spacing w:line="480" w:lineRule="exact"/>
        <w:jc w:val="both"/>
        <w:rPr>
          <w:rFonts w:hint="default" w:ascii="Times New Roman" w:hAnsi="Times New Roman" w:eastAsia="仿宋" w:cs="Times New Roman"/>
          <w:sz w:val="24"/>
          <w:shd w:val="clear" w:color="auto" w:fill="FFFFFF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736"/>
        <w:gridCol w:w="1099"/>
        <w:gridCol w:w="1742"/>
        <w:gridCol w:w="1318"/>
        <w:gridCol w:w="1523"/>
      </w:tblGrid>
      <w:tr w14:paraId="7FD8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vAlign w:val="center"/>
          </w:tcPr>
          <w:p w14:paraId="195477E0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  <w:t>收件人：</w:t>
            </w:r>
          </w:p>
        </w:tc>
        <w:tc>
          <w:tcPr>
            <w:tcW w:w="1736" w:type="dxa"/>
            <w:tcBorders>
              <w:bottom w:val="single" w:color="auto" w:sz="4" w:space="0"/>
            </w:tcBorders>
            <w:vAlign w:val="center"/>
          </w:tcPr>
          <w:p w14:paraId="22B48C4E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651AA31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  <w:t>送达人：</w:t>
            </w:r>
          </w:p>
        </w:tc>
        <w:tc>
          <w:tcPr>
            <w:tcW w:w="1742" w:type="dxa"/>
            <w:tcBorders>
              <w:bottom w:val="single" w:color="auto" w:sz="4" w:space="0"/>
            </w:tcBorders>
            <w:vAlign w:val="center"/>
          </w:tcPr>
          <w:p w14:paraId="3B431071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18" w:type="dxa"/>
            <w:vAlign w:val="center"/>
          </w:tcPr>
          <w:p w14:paraId="5DB1DD42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  <w:t>送达日期：</w:t>
            </w:r>
          </w:p>
        </w:tc>
        <w:tc>
          <w:tcPr>
            <w:tcW w:w="1523" w:type="dxa"/>
            <w:tcBorders>
              <w:bottom w:val="single" w:color="auto" w:sz="4" w:space="0"/>
            </w:tcBorders>
            <w:vAlign w:val="center"/>
          </w:tcPr>
          <w:p w14:paraId="45AB86C4">
            <w:pPr>
              <w:wordWrap/>
              <w:spacing w:line="480" w:lineRule="exact"/>
              <w:jc w:val="both"/>
              <w:rPr>
                <w:rFonts w:hint="default" w:ascii="Times New Roman" w:hAnsi="Times New Roman" w:eastAsia="仿宋" w:cs="Times New Roman"/>
                <w:sz w:val="24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0CA28A59">
      <w:pPr>
        <w:rPr>
          <w:rFonts w:hint="default" w:ascii="Times New Roman" w:hAnsi="Times New Roman" w:cs="Times New Roman"/>
          <w:sz w:val="21"/>
          <w:szCs w:val="21"/>
        </w:rPr>
      </w:pPr>
    </w:p>
    <w:p w14:paraId="33D109DD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备注：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本通知书</w:t>
      </w:r>
      <w:r>
        <w:rPr>
          <w:rFonts w:hint="default" w:ascii="Times New Roman" w:hAnsi="Times New Roman" w:cs="Times New Roman"/>
          <w:sz w:val="21"/>
          <w:szCs w:val="21"/>
        </w:rPr>
        <w:t>一式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两</w:t>
      </w:r>
      <w:r>
        <w:rPr>
          <w:rFonts w:hint="default" w:ascii="Times New Roman" w:hAnsi="Times New Roman" w:cs="Times New Roman"/>
          <w:sz w:val="21"/>
          <w:szCs w:val="21"/>
        </w:rPr>
        <w:t>份，由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培养单位</w:t>
      </w:r>
      <w:r>
        <w:rPr>
          <w:rFonts w:hint="default" w:ascii="Times New Roman" w:hAnsi="Times New Roman" w:cs="Times New Roman"/>
          <w:sz w:val="21"/>
          <w:szCs w:val="21"/>
        </w:rPr>
        <w:t>及研究生院保存。</w:t>
      </w:r>
    </w:p>
    <w:p w14:paraId="4CB424AC">
      <w:pPr>
        <w:wordWrap w:val="0"/>
        <w:spacing w:line="480" w:lineRule="exact"/>
        <w:jc w:val="both"/>
        <w:rPr>
          <w:rFonts w:hint="default" w:ascii="Times New Roman" w:hAnsi="Times New Roman" w:eastAsia="仿宋" w:cs="Times New Roman"/>
          <w:sz w:val="24"/>
          <w:lang w:val="en-US" w:eastAsia="zh-CN"/>
        </w:rPr>
      </w:pPr>
    </w:p>
    <w:sectPr>
      <w:pgSz w:w="11906" w:h="16838"/>
      <w:pgMar w:top="1417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ZmY0NGFjZDljNTUwOTY2OWY3NTYyNjdhY2UzMzEifQ=="/>
  </w:docVars>
  <w:rsids>
    <w:rsidRoot w:val="5D4F40FF"/>
    <w:rsid w:val="000E1649"/>
    <w:rsid w:val="00250973"/>
    <w:rsid w:val="004B51E2"/>
    <w:rsid w:val="005A4451"/>
    <w:rsid w:val="008E443B"/>
    <w:rsid w:val="00A72670"/>
    <w:rsid w:val="00AC5092"/>
    <w:rsid w:val="00AD0B84"/>
    <w:rsid w:val="00CF690E"/>
    <w:rsid w:val="00E17277"/>
    <w:rsid w:val="00EB31B6"/>
    <w:rsid w:val="013D1D02"/>
    <w:rsid w:val="01544B10"/>
    <w:rsid w:val="07A1719D"/>
    <w:rsid w:val="0AF01EFF"/>
    <w:rsid w:val="0B00275A"/>
    <w:rsid w:val="0C8A6F97"/>
    <w:rsid w:val="0EC10EE2"/>
    <w:rsid w:val="155134D0"/>
    <w:rsid w:val="18CB43A7"/>
    <w:rsid w:val="1A3F4D02"/>
    <w:rsid w:val="1D8132E4"/>
    <w:rsid w:val="26540A15"/>
    <w:rsid w:val="29F01ADF"/>
    <w:rsid w:val="2BF563D5"/>
    <w:rsid w:val="2D832940"/>
    <w:rsid w:val="3B3B2EFF"/>
    <w:rsid w:val="462E273C"/>
    <w:rsid w:val="46E03EA2"/>
    <w:rsid w:val="4BB315CA"/>
    <w:rsid w:val="4C4D3E57"/>
    <w:rsid w:val="4EFE1C67"/>
    <w:rsid w:val="58E12F29"/>
    <w:rsid w:val="5D4F40FF"/>
    <w:rsid w:val="60BF3BAE"/>
    <w:rsid w:val="63417E37"/>
    <w:rsid w:val="647D47FF"/>
    <w:rsid w:val="668A7548"/>
    <w:rsid w:val="67DF08A2"/>
    <w:rsid w:val="68664EF6"/>
    <w:rsid w:val="6BB870C8"/>
    <w:rsid w:val="6EC217BD"/>
    <w:rsid w:val="6ED84A32"/>
    <w:rsid w:val="7544443B"/>
    <w:rsid w:val="78C2426E"/>
    <w:rsid w:val="79983B9E"/>
    <w:rsid w:val="79C3087B"/>
    <w:rsid w:val="7D403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328</Characters>
  <Lines>5</Lines>
  <Paragraphs>1</Paragraphs>
  <TotalTime>15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2017-09-15T06:15:00Z</dcterms:created>
  <dc:creator>培养与督导办</dc:creator>
  <cp:lastModifiedBy>kongqi</cp:lastModifiedBy>
  <cp:lastPrinted>2024-09-14T03:21:00Z</cp:lastPrinted>
  <dcterms:modified xsi:type="dcterms:W3CDTF">2025-09-29T02:24:45Z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73C75D5C6C9749CCA0B7148DB6E1AC20_13</vt:lpwstr>
  </property>
  <property fmtid="{D5CDD505-2E9C-101B-9397-08002B2CF9AE}" pid="4" name="KSOTemplateDocerSaveRecord">
    <vt:lpwstr>eyJoZGlkIjoiMmRmZmY0NGFjZDljNTUwOTY2OWY3NTYyNjdhY2UzMzEiLCJ1c2VySWQiOiI0OTgzNjUyNTIifQ==</vt:lpwstr>
  </property>
</Properties>
</file>